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90" w:lineRule="auto"/>
        <w:ind w:left="160" w:right="0" w:firstLine="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color w:val="424242"/>
          <w:sz w:val="28"/>
          <w:szCs w:val="28"/>
          <w:rtl w:val="0"/>
        </w:rPr>
        <w:t xml:space="preserve">Course Syllabus - ELA</w:t>
      </w:r>
      <w:r w:rsidDel="00000000" w:rsidR="00000000" w:rsidRPr="00000000">
        <w:rPr>
          <w:rtl w:val="0"/>
        </w:rPr>
      </w:r>
    </w:p>
    <w:p w:rsidR="00000000" w:rsidDel="00000000" w:rsidP="00000000" w:rsidRDefault="00000000" w:rsidRPr="00000000" w14:paraId="00000002">
      <w:pPr>
        <w:pStyle w:val="Title"/>
        <w:ind w:firstLine="2290"/>
        <w:rPr/>
      </w:pPr>
      <w:r w:rsidDel="00000000" w:rsidR="00000000" w:rsidRPr="00000000">
        <w:rPr>
          <w:rtl w:val="0"/>
        </w:rPr>
        <w:t xml:space="preserve">Chandler Uniﬁed School District</w:t>
      </w:r>
      <w:r w:rsidDel="00000000" w:rsidR="00000000" w:rsidRPr="00000000">
        <w:drawing>
          <wp:anchor allowOverlap="1" behindDoc="0" distB="0" distT="0" distL="0" distR="0" hidden="0" layoutInCell="1" locked="0" relativeHeight="0" simplePos="0">
            <wp:simplePos x="0" y="0"/>
            <wp:positionH relativeFrom="column">
              <wp:posOffset>177800</wp:posOffset>
            </wp:positionH>
            <wp:positionV relativeFrom="paragraph">
              <wp:posOffset>96871</wp:posOffset>
            </wp:positionV>
            <wp:extent cx="971550" cy="914400"/>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71550" cy="914400"/>
                    </a:xfrm>
                    <a:prstGeom prst="rect"/>
                    <a:ln/>
                  </pic:spPr>
                </pic:pic>
              </a:graphicData>
            </a:graphic>
          </wp:anchor>
        </w:drawing>
      </w:r>
    </w:p>
    <w:p w:rsidR="00000000" w:rsidDel="00000000" w:rsidP="00000000" w:rsidRDefault="00000000" w:rsidRPr="00000000" w14:paraId="00000003">
      <w:pPr>
        <w:spacing w:before="37" w:lineRule="auto"/>
        <w:ind w:left="2305" w:right="0" w:firstLine="0"/>
        <w:jc w:val="left"/>
        <w:rPr>
          <w:rFonts w:ascii="Helvetica Neue" w:cs="Helvetica Neue" w:eastAsia="Helvetica Neue" w:hAnsi="Helvetica Neue"/>
          <w:sz w:val="42"/>
          <w:szCs w:val="42"/>
        </w:rPr>
      </w:pPr>
      <w:r w:rsidDel="00000000" w:rsidR="00000000" w:rsidRPr="00000000">
        <w:rPr>
          <w:rFonts w:ascii="Helvetica Neue" w:cs="Helvetica Neue" w:eastAsia="Helvetica Neue" w:hAnsi="Helvetica Neue"/>
          <w:sz w:val="42"/>
          <w:szCs w:val="42"/>
          <w:rtl w:val="0"/>
        </w:rPr>
        <w:t xml:space="preserve">English 9 &amp; English 10</w:t>
      </w:r>
    </w:p>
    <w:p w:rsidR="00000000" w:rsidDel="00000000" w:rsidP="00000000" w:rsidRDefault="00000000" w:rsidRPr="00000000" w14:paraId="00000004">
      <w:pPr>
        <w:spacing w:before="34" w:lineRule="auto"/>
        <w:ind w:left="2305" w:right="0" w:firstLine="0"/>
        <w:jc w:val="left"/>
        <w:rPr>
          <w:rFonts w:ascii="Helvetica Neue" w:cs="Helvetica Neue" w:eastAsia="Helvetica Neue" w:hAnsi="Helvetica Neue"/>
          <w:sz w:val="42"/>
          <w:szCs w:val="42"/>
        </w:rPr>
      </w:pPr>
      <w:r w:rsidDel="00000000" w:rsidR="00000000" w:rsidRPr="00000000">
        <w:rPr>
          <w:rFonts w:ascii="Helvetica Neue" w:cs="Helvetica Neue" w:eastAsia="Helvetica Neue" w:hAnsi="Helvetica Neue"/>
          <w:sz w:val="42"/>
          <w:szCs w:val="42"/>
          <w:rtl w:val="0"/>
        </w:rPr>
        <w:t xml:space="preserve">SY 23-24</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63500</wp:posOffset>
                </wp:positionV>
                <wp:extent cx="5956300" cy="25400"/>
                <wp:effectExtent b="0" l="0" r="0" t="0"/>
                <wp:wrapTopAndBottom distB="0" distT="0"/>
                <wp:docPr id="1" name=""/>
                <a:graphic>
                  <a:graphicData uri="http://schemas.microsoft.com/office/word/2010/wordprocessingShape">
                    <wps:wsp>
                      <wps:cNvSpPr/>
                      <wps:cNvPr id="2" name="Shape 2"/>
                      <wps:spPr>
                        <a:xfrm>
                          <a:off x="3180650" y="3779365"/>
                          <a:ext cx="5956300" cy="1270"/>
                        </a:xfrm>
                        <a:custGeom>
                          <a:rect b="b" l="l" r="r" t="t"/>
                          <a:pathLst>
                            <a:path extrusionOk="0" h="1270" w="5956300">
                              <a:moveTo>
                                <a:pt x="0" y="0"/>
                              </a:moveTo>
                              <a:lnTo>
                                <a:pt x="5956300" y="0"/>
                              </a:lnTo>
                            </a:path>
                          </a:pathLst>
                        </a:custGeom>
                        <a:solidFill>
                          <a:srgbClr val="FFFFFF"/>
                        </a:solidFill>
                        <a:ln cap="flat" cmpd="sng" w="25400">
                          <a:solidFill>
                            <a:srgbClr val="98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63500</wp:posOffset>
                </wp:positionV>
                <wp:extent cx="5956300" cy="254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56300" cy="2540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spacing w:before="96" w:lineRule="auto"/>
        <w:ind w:firstLine="160"/>
        <w:rPr>
          <w:sz w:val="30"/>
          <w:szCs w:val="30"/>
        </w:rPr>
      </w:pPr>
      <w:r w:rsidDel="00000000" w:rsidR="00000000" w:rsidRPr="00000000">
        <w:rPr>
          <w:sz w:val="30"/>
          <w:szCs w:val="30"/>
          <w:rtl w:val="0"/>
        </w:rPr>
        <w:t xml:space="preserve">Course Overview</w:t>
      </w:r>
    </w:p>
    <w:p w:rsidR="00000000" w:rsidDel="00000000" w:rsidP="00000000" w:rsidRDefault="00000000" w:rsidRPr="00000000" w14:paraId="00000008">
      <w:pPr>
        <w:pStyle w:val="Heading2"/>
        <w:spacing w:before="12" w:lineRule="auto"/>
        <w:ind w:firstLine="160"/>
        <w:rPr>
          <w:sz w:val="20"/>
          <w:szCs w:val="20"/>
        </w:rPr>
      </w:pPr>
      <w:r w:rsidDel="00000000" w:rsidR="00000000" w:rsidRPr="00000000">
        <w:rPr>
          <w:color w:val="980000"/>
          <w:sz w:val="20"/>
          <w:szCs w:val="20"/>
          <w:rtl w:val="0"/>
        </w:rPr>
        <w:t xml:space="preserve">Course Description</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45" w:right="579" w:firstLine="15"/>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English (Full Year, 1 Credit): This course emphasizes writing skills, literature, and vocabulary. Writing activities give students practice in organizing and developing narrative, cause, and effect and compare and contrast compositions, literary reviews, and research papers. Mastery of the writing process is expected. In addition, students study short stories, novels, poetry, and Shakespearean play.</w:t>
      </w:r>
    </w:p>
    <w:p w:rsidR="00000000" w:rsidDel="00000000" w:rsidP="00000000" w:rsidRDefault="00000000" w:rsidRPr="00000000" w14:paraId="0000000A">
      <w:pPr>
        <w:pStyle w:val="Heading1"/>
        <w:ind w:firstLine="160"/>
        <w:rPr>
          <w:sz w:val="30"/>
          <w:szCs w:val="30"/>
        </w:rPr>
      </w:pPr>
      <w:r w:rsidDel="00000000" w:rsidR="00000000" w:rsidRPr="00000000">
        <w:rPr>
          <w:sz w:val="30"/>
          <w:szCs w:val="30"/>
          <w:rtl w:val="0"/>
        </w:rPr>
        <w:t xml:space="preserve">Site</w:t>
      </w:r>
    </w:p>
    <w:p w:rsidR="00000000" w:rsidDel="00000000" w:rsidP="00000000" w:rsidRDefault="00000000" w:rsidRPr="00000000" w14:paraId="0000000B">
      <w:pPr>
        <w:pStyle w:val="Heading2"/>
        <w:spacing w:before="11" w:lineRule="auto"/>
        <w:ind w:firstLine="160"/>
        <w:rPr>
          <w:sz w:val="20"/>
          <w:szCs w:val="20"/>
        </w:rPr>
      </w:pPr>
      <w:r w:rsidDel="00000000" w:rsidR="00000000" w:rsidRPr="00000000">
        <w:rPr>
          <w:color w:val="980000"/>
          <w:sz w:val="20"/>
          <w:szCs w:val="20"/>
          <w:rtl w:val="0"/>
        </w:rPr>
        <w:t xml:space="preserve">School name and address: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Chandler High School, 350 N Arizona Ave, Chandler, AZ 85225</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2"/>
        <w:spacing w:before="1" w:lineRule="auto"/>
        <w:ind w:firstLine="160"/>
        <w:rPr>
          <w:sz w:val="20"/>
          <w:szCs w:val="20"/>
        </w:rPr>
      </w:pPr>
      <w:r w:rsidDel="00000000" w:rsidR="00000000" w:rsidRPr="00000000">
        <w:rPr>
          <w:color w:val="980000"/>
          <w:sz w:val="20"/>
          <w:szCs w:val="20"/>
          <w:rtl w:val="0"/>
        </w:rPr>
        <w:t xml:space="preserve">Building principal:</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60" w:right="6336"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Greg Milbrandt milbrandt</w:t>
      </w:r>
      <w:hyperlink r:id="rId8">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hyperlink>
      <w:hyperlink r:id="rId9">
        <w:r w:rsidDel="00000000" w:rsidR="00000000" w:rsidRPr="00000000">
          <w:rPr>
            <w:sz w:val="20"/>
            <w:szCs w:val="20"/>
            <w:rtl w:val="0"/>
          </w:rPr>
          <w:t xml:space="preserve">greg</w:t>
        </w:r>
      </w:hyperlink>
      <w:hyperlink r:id="rId10">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@cusd80.com</w:t>
        </w:r>
      </w:hyperlink>
      <w:r w:rsidDel="00000000" w:rsidR="00000000" w:rsidRPr="00000000">
        <w:rPr>
          <w:rtl w:val="0"/>
        </w:rPr>
      </w:r>
    </w:p>
    <w:p w:rsidR="00000000" w:rsidDel="00000000" w:rsidP="00000000" w:rsidRDefault="00000000" w:rsidRPr="00000000" w14:paraId="00000010">
      <w:pPr>
        <w:pStyle w:val="Heading1"/>
        <w:ind w:firstLine="160"/>
        <w:rPr>
          <w:sz w:val="30"/>
          <w:szCs w:val="30"/>
        </w:rPr>
      </w:pPr>
      <w:r w:rsidDel="00000000" w:rsidR="00000000" w:rsidRPr="00000000">
        <w:rPr>
          <w:sz w:val="30"/>
          <w:szCs w:val="30"/>
          <w:rtl w:val="0"/>
        </w:rPr>
        <w:t xml:space="preserve">Faculty Information</w:t>
      </w:r>
    </w:p>
    <w:p w:rsidR="00000000" w:rsidDel="00000000" w:rsidP="00000000" w:rsidRDefault="00000000" w:rsidRPr="00000000" w14:paraId="00000011">
      <w:pPr>
        <w:pStyle w:val="Heading2"/>
        <w:spacing w:before="11" w:lineRule="auto"/>
        <w:ind w:firstLine="160"/>
        <w:rPr>
          <w:sz w:val="20"/>
          <w:szCs w:val="20"/>
        </w:rPr>
      </w:pPr>
      <w:r w:rsidDel="00000000" w:rsidR="00000000" w:rsidRPr="00000000">
        <w:rPr>
          <w:color w:val="980000"/>
          <w:sz w:val="20"/>
          <w:szCs w:val="20"/>
          <w:rtl w:val="0"/>
        </w:rPr>
        <w:t xml:space="preserve">Teacher:</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4" w:lineRule="auto"/>
        <w:ind w:left="160" w:right="6729" w:firstLine="0"/>
        <w:jc w:val="both"/>
        <w:rPr>
          <w:sz w:val="20"/>
          <w:szCs w:val="20"/>
        </w:rPr>
      </w:pPr>
      <w:r w:rsidDel="00000000" w:rsidR="00000000" w:rsidRPr="00000000">
        <w:rPr>
          <w:sz w:val="20"/>
          <w:szCs w:val="20"/>
          <w:rtl w:val="0"/>
        </w:rPr>
        <w:t xml:space="preserve">Stephanie Penland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4" w:lineRule="auto"/>
        <w:ind w:left="160" w:right="6729" w:firstLine="0"/>
        <w:jc w:val="both"/>
        <w:rPr>
          <w:sz w:val="26"/>
          <w:szCs w:val="26"/>
        </w:rPr>
      </w:pPr>
      <w:r w:rsidDel="00000000" w:rsidR="00000000" w:rsidRPr="00000000">
        <w:rPr>
          <w:sz w:val="20"/>
          <w:szCs w:val="20"/>
          <w:rtl w:val="0"/>
        </w:rPr>
        <w:t xml:space="preserve">penland.stephanie</w:t>
      </w:r>
      <w:hyperlink r:id="rId11">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@cusd80</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4" w:lineRule="auto"/>
        <w:ind w:left="160" w:right="6729" w:firstLine="0"/>
        <w:jc w:val="both"/>
        <w:rPr>
          <w:sz w:val="24"/>
          <w:szCs w:val="24"/>
        </w:rPr>
      </w:pPr>
      <w:r w:rsidDel="00000000" w:rsidR="00000000" w:rsidRPr="00000000">
        <w:rPr>
          <w:sz w:val="20"/>
          <w:szCs w:val="20"/>
          <w:highlight w:val="white"/>
          <w:rtl w:val="0"/>
        </w:rPr>
        <w:t xml:space="preserve">480-812-7761</w:t>
      </w:r>
      <w:r w:rsidDel="00000000" w:rsidR="00000000" w:rsidRPr="00000000">
        <w:rPr>
          <w:rtl w:val="0"/>
        </w:rPr>
      </w:r>
    </w:p>
    <w:p w:rsidR="00000000" w:rsidDel="00000000" w:rsidP="00000000" w:rsidRDefault="00000000" w:rsidRPr="00000000" w14:paraId="00000015">
      <w:pPr>
        <w:pStyle w:val="Heading1"/>
        <w:spacing w:before="184" w:lineRule="auto"/>
        <w:ind w:firstLine="160"/>
        <w:rPr>
          <w:sz w:val="30"/>
          <w:szCs w:val="30"/>
        </w:rPr>
      </w:pPr>
      <w:r w:rsidDel="00000000" w:rsidR="00000000" w:rsidRPr="00000000">
        <w:rPr>
          <w:sz w:val="30"/>
          <w:szCs w:val="30"/>
          <w:rtl w:val="0"/>
        </w:rPr>
        <w:t xml:space="preserve">Course Learning Outcomes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Course materials and lessons/activities will fulfill the Arizona Department of Education Academic Standards. They may be viewed online (</w:t>
      </w:r>
      <w:hyperlink r:id="rId12">
        <w:r w:rsidDel="00000000" w:rsidR="00000000" w:rsidRPr="00000000">
          <w:rPr>
            <w:color w:val="1155cc"/>
            <w:sz w:val="20"/>
            <w:szCs w:val="20"/>
            <w:u w:val="single"/>
            <w:rtl w:val="0"/>
          </w:rPr>
          <w:t xml:space="preserve">https://www.azed.gov/standards-practices</w:t>
        </w:r>
      </w:hyperlink>
      <w:r w:rsidDel="00000000" w:rsidR="00000000" w:rsidRPr="00000000">
        <w:rPr>
          <w:sz w:val="20"/>
          <w:szCs w:val="20"/>
          <w:rtl w:val="0"/>
        </w:rPr>
        <w:t xml:space="preserve">) or provided upon request.</w:t>
      </w:r>
      <w:r w:rsidDel="00000000" w:rsidR="00000000" w:rsidRPr="00000000">
        <w:rPr>
          <w:rtl w:val="0"/>
        </w:rPr>
      </w:r>
    </w:p>
    <w:p w:rsidR="00000000" w:rsidDel="00000000" w:rsidP="00000000" w:rsidRDefault="00000000" w:rsidRPr="00000000" w14:paraId="00000017">
      <w:pPr>
        <w:pStyle w:val="Heading1"/>
        <w:spacing w:before="198" w:lineRule="auto"/>
        <w:ind w:firstLine="160"/>
        <w:jc w:val="both"/>
        <w:rPr>
          <w:sz w:val="30"/>
          <w:szCs w:val="30"/>
        </w:rPr>
      </w:pPr>
      <w:r w:rsidDel="00000000" w:rsidR="00000000" w:rsidRPr="00000000">
        <w:rPr>
          <w:sz w:val="30"/>
          <w:szCs w:val="30"/>
          <w:rtl w:val="0"/>
        </w:rPr>
        <w:t xml:space="preserve">Materials and Fees</w:t>
      </w:r>
    </w:p>
    <w:p w:rsidR="00000000" w:rsidDel="00000000" w:rsidP="00000000" w:rsidRDefault="00000000" w:rsidRPr="00000000" w14:paraId="00000018">
      <w:pPr>
        <w:pStyle w:val="Heading2"/>
        <w:spacing w:before="11" w:lineRule="auto"/>
        <w:ind w:firstLine="160"/>
        <w:rPr>
          <w:sz w:val="20"/>
          <w:szCs w:val="20"/>
        </w:rPr>
      </w:pPr>
      <w:r w:rsidDel="00000000" w:rsidR="00000000" w:rsidRPr="00000000">
        <w:rPr>
          <w:color w:val="980000"/>
          <w:sz w:val="20"/>
          <w:szCs w:val="20"/>
          <w:rtl w:val="0"/>
        </w:rPr>
        <w:t xml:space="preserve">Course Materials</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Writing Utensils</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45"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Loose leaf paper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2"/>
        <w:ind w:firstLine="160"/>
        <w:rPr/>
      </w:pPr>
      <w:r w:rsidDel="00000000" w:rsidR="00000000" w:rsidRPr="00000000">
        <w:rPr>
          <w:color w:val="980000"/>
          <w:rtl w:val="0"/>
        </w:rPr>
        <w:t xml:space="preserve">Course Fees</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6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w:t>
      </w:r>
    </w:p>
    <w:p w:rsidR="00000000" w:rsidDel="00000000" w:rsidP="00000000" w:rsidRDefault="00000000" w:rsidRPr="00000000" w14:paraId="0000001E">
      <w:pPr>
        <w:pStyle w:val="Heading1"/>
        <w:spacing w:before="217" w:lineRule="auto"/>
        <w:ind w:firstLine="160"/>
        <w:jc w:val="both"/>
        <w:rPr>
          <w:sz w:val="30"/>
          <w:szCs w:val="30"/>
        </w:rPr>
      </w:pPr>
      <w:r w:rsidDel="00000000" w:rsidR="00000000" w:rsidRPr="00000000">
        <w:rPr>
          <w:sz w:val="30"/>
          <w:szCs w:val="30"/>
          <w:rtl w:val="0"/>
        </w:rPr>
        <w:t xml:space="preserve">Curriculum and Instructional Resources</w:t>
      </w:r>
    </w:p>
    <w:p w:rsidR="00000000" w:rsidDel="00000000" w:rsidP="00000000" w:rsidRDefault="00000000" w:rsidRPr="00000000" w14:paraId="0000001F">
      <w:pPr>
        <w:pStyle w:val="Heading2"/>
        <w:spacing w:before="11" w:lineRule="auto"/>
        <w:ind w:firstLine="160"/>
        <w:rPr>
          <w:sz w:val="20"/>
          <w:szCs w:val="20"/>
        </w:rPr>
      </w:pPr>
      <w:r w:rsidDel="00000000" w:rsidR="00000000" w:rsidRPr="00000000">
        <w:rPr>
          <w:color w:val="980000"/>
          <w:sz w:val="20"/>
          <w:szCs w:val="20"/>
          <w:rtl w:val="0"/>
        </w:rPr>
        <w:t xml:space="preserve">District Adopted Resource(s)</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60" w:right="0" w:firstLine="0"/>
        <w:jc w:val="left"/>
        <w:rPr>
          <w:sz w:val="20"/>
          <w:szCs w:val="20"/>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Savvas My Perspectives T</w:t>
      </w:r>
      <w:r w:rsidDel="00000000" w:rsidR="00000000" w:rsidRPr="00000000">
        <w:rPr>
          <w:sz w:val="20"/>
          <w:szCs w:val="20"/>
          <w:rtl w:val="0"/>
        </w:rPr>
        <w:t xml:space="preserve">extbook</w:t>
      </w:r>
    </w:p>
    <w:p w:rsidR="00000000" w:rsidDel="00000000" w:rsidP="00000000" w:rsidRDefault="00000000" w:rsidRPr="00000000" w14:paraId="00000021">
      <w:pPr>
        <w:rPr>
          <w:sz w:val="20"/>
          <w:szCs w:val="20"/>
        </w:rPr>
      </w:pPr>
      <w:r w:rsidDel="00000000" w:rsidR="00000000" w:rsidRPr="00000000">
        <w:rPr>
          <w:i w:val="1"/>
          <w:rtl w:val="0"/>
        </w:rPr>
        <w:t xml:space="preserve">CUSD has determined that all resources listed above are of exceptional educational value.</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60" w:right="0" w:firstLine="0"/>
        <w:jc w:val="left"/>
        <w:rPr>
          <w:sz w:val="20"/>
          <w:szCs w:val="20"/>
        </w:rPr>
      </w:pPr>
      <w:r w:rsidDel="00000000" w:rsidR="00000000" w:rsidRPr="00000000">
        <w:rPr>
          <w:rtl w:val="0"/>
        </w:rPr>
      </w:r>
    </w:p>
    <w:p w:rsidR="00000000" w:rsidDel="00000000" w:rsidP="00000000" w:rsidRDefault="00000000" w:rsidRPr="00000000" w14:paraId="00000023">
      <w:pPr>
        <w:pStyle w:val="Heading1"/>
        <w:spacing w:before="169" w:lineRule="auto"/>
        <w:ind w:firstLine="160"/>
        <w:rPr>
          <w:color w:val="980000"/>
          <w:sz w:val="20"/>
          <w:szCs w:val="20"/>
        </w:rPr>
      </w:pPr>
      <w:bookmarkStart w:colFirst="0" w:colLast="0" w:name="_6b8qh0i55gv2" w:id="0"/>
      <w:bookmarkEnd w:id="0"/>
      <w:r w:rsidDel="00000000" w:rsidR="00000000" w:rsidRPr="00000000">
        <w:rPr>
          <w:color w:val="980000"/>
          <w:sz w:val="20"/>
          <w:szCs w:val="20"/>
          <w:rtl w:val="0"/>
        </w:rPr>
        <w:t xml:space="preserve">Units of Study</w:t>
      </w:r>
    </w:p>
    <w:p w:rsidR="00000000" w:rsidDel="00000000" w:rsidP="00000000" w:rsidRDefault="00000000" w:rsidRPr="00000000" w14:paraId="00000024">
      <w:pPr>
        <w:spacing w:before="11" w:line="254" w:lineRule="auto"/>
        <w:ind w:left="145" w:right="77" w:firstLine="15"/>
        <w:rPr>
          <w:sz w:val="20"/>
          <w:szCs w:val="20"/>
        </w:rPr>
      </w:pPr>
      <w:r w:rsidDel="00000000" w:rsidR="00000000" w:rsidRPr="00000000">
        <w:rPr>
          <w:sz w:val="20"/>
          <w:szCs w:val="20"/>
          <w:rtl w:val="0"/>
        </w:rPr>
        <w:t xml:space="preserve">(Parents/Guardians should indicate if they “Agree” or “Disagree” with their student’s participation in each of the following units of study.)</w:t>
      </w:r>
    </w:p>
    <w:p w:rsidR="00000000" w:rsidDel="00000000" w:rsidP="00000000" w:rsidRDefault="00000000" w:rsidRPr="00000000" w14:paraId="00000025">
      <w:pPr>
        <w:spacing w:before="15" w:lineRule="auto"/>
        <w:ind w:left="0" w:firstLine="0"/>
        <w:rPr>
          <w:sz w:val="20"/>
          <w:szCs w:val="20"/>
        </w:rPr>
      </w:pPr>
      <w:r w:rsidDel="00000000" w:rsidR="00000000" w:rsidRPr="00000000">
        <w:rPr>
          <w:rtl w:val="0"/>
        </w:rPr>
      </w:r>
    </w:p>
    <w:p w:rsidR="00000000" w:rsidDel="00000000" w:rsidP="00000000" w:rsidRDefault="00000000" w:rsidRPr="00000000" w14:paraId="00000026">
      <w:pPr>
        <w:ind w:left="160" w:firstLine="0"/>
        <w:rPr>
          <w:sz w:val="20"/>
          <w:szCs w:val="20"/>
        </w:rPr>
      </w:pPr>
      <w:r w:rsidDel="00000000" w:rsidR="00000000" w:rsidRPr="00000000">
        <w:rPr>
          <w:sz w:val="20"/>
          <w:szCs w:val="20"/>
          <w:rtl w:val="0"/>
        </w:rPr>
        <w:t xml:space="preserve">9th Grade English</w:t>
      </w:r>
    </w:p>
    <w:p w:rsidR="00000000" w:rsidDel="00000000" w:rsidP="00000000" w:rsidRDefault="00000000" w:rsidRPr="00000000" w14:paraId="00000027">
      <w:pPr>
        <w:ind w:left="160" w:firstLine="0"/>
        <w:rPr>
          <w:sz w:val="20"/>
          <w:szCs w:val="20"/>
        </w:rPr>
      </w:pPr>
      <w:r w:rsidDel="00000000" w:rsidR="00000000" w:rsidRPr="00000000">
        <w:rPr>
          <w:sz w:val="20"/>
          <w:szCs w:val="20"/>
          <w:rtl w:val="0"/>
        </w:rPr>
        <w:t xml:space="preserve">Unit 1: American Voices</w:t>
      </w:r>
    </w:p>
    <w:p w:rsidR="00000000" w:rsidDel="00000000" w:rsidP="00000000" w:rsidRDefault="00000000" w:rsidRPr="00000000" w14:paraId="00000028">
      <w:pPr>
        <w:ind w:left="160" w:firstLine="0"/>
        <w:rPr>
          <w:sz w:val="20"/>
          <w:szCs w:val="20"/>
        </w:rPr>
      </w:pPr>
      <w:r w:rsidDel="00000000" w:rsidR="00000000" w:rsidRPr="00000000">
        <w:rPr>
          <w:sz w:val="20"/>
          <w:szCs w:val="20"/>
          <w:rtl w:val="0"/>
        </w:rPr>
        <w:t xml:space="preserve">Unit 2: Survival</w:t>
      </w:r>
    </w:p>
    <w:p w:rsidR="00000000" w:rsidDel="00000000" w:rsidP="00000000" w:rsidRDefault="00000000" w:rsidRPr="00000000" w14:paraId="00000029">
      <w:pPr>
        <w:ind w:left="160" w:firstLine="0"/>
        <w:rPr>
          <w:sz w:val="20"/>
          <w:szCs w:val="20"/>
        </w:rPr>
      </w:pPr>
      <w:r w:rsidDel="00000000" w:rsidR="00000000" w:rsidRPr="00000000">
        <w:rPr>
          <w:sz w:val="20"/>
          <w:szCs w:val="20"/>
          <w:rtl w:val="0"/>
        </w:rPr>
        <w:t xml:space="preserve">Unit 3: TheLiterature of Civil Rights </w:t>
      </w:r>
    </w:p>
    <w:p w:rsidR="00000000" w:rsidDel="00000000" w:rsidP="00000000" w:rsidRDefault="00000000" w:rsidRPr="00000000" w14:paraId="0000002A">
      <w:pPr>
        <w:ind w:left="160" w:firstLine="0"/>
        <w:rPr>
          <w:sz w:val="20"/>
          <w:szCs w:val="20"/>
        </w:rPr>
      </w:pPr>
      <w:r w:rsidDel="00000000" w:rsidR="00000000" w:rsidRPr="00000000">
        <w:rPr>
          <w:sz w:val="20"/>
          <w:szCs w:val="20"/>
          <w:rtl w:val="0"/>
        </w:rPr>
        <w:t xml:space="preserve">Unit 4: Star Crossed Romances (*Romeo &amp; Juliet)</w:t>
      </w:r>
      <w:r w:rsidDel="00000000" w:rsidR="00000000" w:rsidRPr="00000000">
        <w:rPr>
          <w:sz w:val="16"/>
          <w:szCs w:val="16"/>
          <w:rtl w:val="0"/>
        </w:rPr>
        <w:t xml:space="preserve"> </w:t>
      </w:r>
      <w:r w:rsidDel="00000000" w:rsidR="00000000" w:rsidRPr="00000000">
        <w:rPr>
          <w:sz w:val="20"/>
          <w:szCs w:val="20"/>
          <w:rtl w:val="0"/>
        </w:rPr>
        <w:t xml:space="preserve">{to be taught/covered in class Quarter 3}</w:t>
      </w:r>
    </w:p>
    <w:p w:rsidR="00000000" w:rsidDel="00000000" w:rsidP="00000000" w:rsidRDefault="00000000" w:rsidRPr="00000000" w14:paraId="0000002B">
      <w:pPr>
        <w:ind w:left="160" w:firstLine="0"/>
        <w:rPr>
          <w:sz w:val="16"/>
          <w:szCs w:val="16"/>
        </w:rPr>
      </w:pPr>
      <w:r w:rsidDel="00000000" w:rsidR="00000000" w:rsidRPr="00000000">
        <w:rPr>
          <w:rFonts w:ascii="Arial Unicode MS" w:cs="Arial Unicode MS" w:eastAsia="Arial Unicode MS" w:hAnsi="Arial Unicode MS"/>
          <w:i w:val="1"/>
          <w:sz w:val="16"/>
          <w:szCs w:val="16"/>
          <w:rtl w:val="0"/>
        </w:rPr>
        <w:t xml:space="preserve">*An asterisk will indicate a unit of study containing sexually explicit materials per legislative deﬁnitions.</w:t>
      </w:r>
      <w:r w:rsidDel="00000000" w:rsidR="00000000" w:rsidRPr="00000000">
        <w:rPr>
          <w:rtl w:val="0"/>
        </w:rPr>
      </w:r>
    </w:p>
    <w:p w:rsidR="00000000" w:rsidDel="00000000" w:rsidP="00000000" w:rsidRDefault="00000000" w:rsidRPr="00000000" w14:paraId="0000002C">
      <w:pPr>
        <w:ind w:left="160" w:firstLine="0"/>
        <w:rPr>
          <w:sz w:val="20"/>
          <w:szCs w:val="20"/>
        </w:rPr>
      </w:pPr>
      <w:r w:rsidDel="00000000" w:rsidR="00000000" w:rsidRPr="00000000">
        <w:rPr>
          <w:sz w:val="20"/>
          <w:szCs w:val="20"/>
          <w:rtl w:val="0"/>
        </w:rPr>
        <w:t xml:space="preserve">Unit 5: Journeys of Transformation (*The Odyssey) {to be taught/covered in class Quarter 4}</w:t>
      </w:r>
    </w:p>
    <w:p w:rsidR="00000000" w:rsidDel="00000000" w:rsidP="00000000" w:rsidRDefault="00000000" w:rsidRPr="00000000" w14:paraId="0000002D">
      <w:pPr>
        <w:ind w:left="160" w:firstLine="0"/>
        <w:rPr>
          <w:sz w:val="20"/>
          <w:szCs w:val="20"/>
        </w:rPr>
      </w:pPr>
      <w:r w:rsidDel="00000000" w:rsidR="00000000" w:rsidRPr="00000000">
        <w:rPr>
          <w:rFonts w:ascii="Arial Unicode MS" w:cs="Arial Unicode MS" w:eastAsia="Arial Unicode MS" w:hAnsi="Arial Unicode MS"/>
          <w:i w:val="1"/>
          <w:sz w:val="16"/>
          <w:szCs w:val="16"/>
          <w:rtl w:val="0"/>
        </w:rPr>
        <w:t xml:space="preserve">*An asterisk will indicate a unit of study containing sexually explicit materials per legislative deﬁnitions.</w:t>
      </w:r>
      <w:r w:rsidDel="00000000" w:rsidR="00000000" w:rsidRPr="00000000">
        <w:rPr>
          <w:rtl w:val="0"/>
        </w:rPr>
      </w:r>
    </w:p>
    <w:p w:rsidR="00000000" w:rsidDel="00000000" w:rsidP="00000000" w:rsidRDefault="00000000" w:rsidRPr="00000000" w14:paraId="0000002E">
      <w:pPr>
        <w:ind w:left="160" w:firstLine="0"/>
        <w:rPr>
          <w:sz w:val="20"/>
          <w:szCs w:val="20"/>
        </w:rPr>
      </w:pPr>
      <w:r w:rsidDel="00000000" w:rsidR="00000000" w:rsidRPr="00000000">
        <w:rPr>
          <w:sz w:val="20"/>
          <w:szCs w:val="20"/>
          <w:rtl w:val="0"/>
        </w:rPr>
        <w:t xml:space="preserve">Unit 6: World's End</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ind w:left="160" w:firstLine="0"/>
        <w:rPr>
          <w:sz w:val="20"/>
          <w:szCs w:val="20"/>
        </w:rPr>
      </w:pPr>
      <w:r w:rsidDel="00000000" w:rsidR="00000000" w:rsidRPr="00000000">
        <w:rPr>
          <w:sz w:val="20"/>
          <w:szCs w:val="20"/>
          <w:rtl w:val="0"/>
        </w:rPr>
        <w:t xml:space="preserve">10th Grade English</w:t>
      </w:r>
    </w:p>
    <w:p w:rsidR="00000000" w:rsidDel="00000000" w:rsidP="00000000" w:rsidRDefault="00000000" w:rsidRPr="00000000" w14:paraId="00000031">
      <w:pPr>
        <w:ind w:left="160" w:firstLine="0"/>
        <w:rPr>
          <w:sz w:val="20"/>
          <w:szCs w:val="20"/>
        </w:rPr>
      </w:pPr>
      <w:r w:rsidDel="00000000" w:rsidR="00000000" w:rsidRPr="00000000">
        <w:rPr>
          <w:sz w:val="20"/>
          <w:szCs w:val="20"/>
          <w:rtl w:val="0"/>
        </w:rPr>
        <w:t xml:space="preserve">Unit 1: Inside the Nightmare</w:t>
      </w:r>
    </w:p>
    <w:p w:rsidR="00000000" w:rsidDel="00000000" w:rsidP="00000000" w:rsidRDefault="00000000" w:rsidRPr="00000000" w14:paraId="00000032">
      <w:pPr>
        <w:ind w:left="160" w:firstLine="0"/>
        <w:rPr>
          <w:sz w:val="20"/>
          <w:szCs w:val="20"/>
        </w:rPr>
      </w:pPr>
      <w:r w:rsidDel="00000000" w:rsidR="00000000" w:rsidRPr="00000000">
        <w:rPr>
          <w:sz w:val="20"/>
          <w:szCs w:val="20"/>
          <w:rtl w:val="0"/>
        </w:rPr>
        <w:t xml:space="preserve">Unit 2: Outsiders &amp; Outcasts</w:t>
      </w:r>
    </w:p>
    <w:p w:rsidR="00000000" w:rsidDel="00000000" w:rsidP="00000000" w:rsidRDefault="00000000" w:rsidRPr="00000000" w14:paraId="00000033">
      <w:pPr>
        <w:ind w:left="160" w:firstLine="0"/>
        <w:rPr>
          <w:sz w:val="20"/>
          <w:szCs w:val="20"/>
        </w:rPr>
      </w:pPr>
      <w:r w:rsidDel="00000000" w:rsidR="00000000" w:rsidRPr="00000000">
        <w:rPr>
          <w:sz w:val="20"/>
          <w:szCs w:val="20"/>
          <w:rtl w:val="0"/>
        </w:rPr>
        <w:t xml:space="preserve">Unit 3: Extending Freedom’s Reach</w:t>
      </w:r>
    </w:p>
    <w:p w:rsidR="00000000" w:rsidDel="00000000" w:rsidP="00000000" w:rsidRDefault="00000000" w:rsidRPr="00000000" w14:paraId="00000034">
      <w:pPr>
        <w:ind w:left="160" w:firstLine="0"/>
        <w:rPr>
          <w:sz w:val="20"/>
          <w:szCs w:val="20"/>
        </w:rPr>
      </w:pPr>
      <w:r w:rsidDel="00000000" w:rsidR="00000000" w:rsidRPr="00000000">
        <w:rPr>
          <w:sz w:val="20"/>
          <w:szCs w:val="20"/>
          <w:rtl w:val="0"/>
        </w:rPr>
        <w:t xml:space="preserve">Unit 4: All That Glitters </w:t>
      </w:r>
    </w:p>
    <w:p w:rsidR="00000000" w:rsidDel="00000000" w:rsidP="00000000" w:rsidRDefault="00000000" w:rsidRPr="00000000" w14:paraId="00000035">
      <w:pPr>
        <w:ind w:left="160" w:firstLine="0"/>
        <w:rPr>
          <w:sz w:val="20"/>
          <w:szCs w:val="20"/>
        </w:rPr>
      </w:pPr>
      <w:r w:rsidDel="00000000" w:rsidR="00000000" w:rsidRPr="00000000">
        <w:rPr>
          <w:sz w:val="20"/>
          <w:szCs w:val="20"/>
          <w:rtl w:val="0"/>
        </w:rPr>
        <w:t xml:space="preserve">Unit 5: Virtue &amp; Vengeance</w:t>
      </w:r>
    </w:p>
    <w:p w:rsidR="00000000" w:rsidDel="00000000" w:rsidP="00000000" w:rsidRDefault="00000000" w:rsidRPr="00000000" w14:paraId="00000036">
      <w:pPr>
        <w:ind w:left="160" w:firstLine="0"/>
        <w:rPr>
          <w:sz w:val="20"/>
          <w:szCs w:val="20"/>
        </w:rPr>
      </w:pPr>
      <w:r w:rsidDel="00000000" w:rsidR="00000000" w:rsidRPr="00000000">
        <w:rPr>
          <w:sz w:val="20"/>
          <w:szCs w:val="20"/>
          <w:rtl w:val="0"/>
        </w:rPr>
        <w:t xml:space="preserve">Unit 6: Blindness &amp; Sight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b w:val="1"/>
          <w:color w:val="980000"/>
          <w:sz w:val="20"/>
          <w:szCs w:val="20"/>
        </w:rPr>
      </w:pPr>
      <w:r w:rsidDel="00000000" w:rsidR="00000000" w:rsidRPr="00000000">
        <w:rPr>
          <w:b w:val="1"/>
          <w:color w:val="980000"/>
          <w:sz w:val="20"/>
          <w:szCs w:val="20"/>
          <w:rtl w:val="0"/>
        </w:rPr>
        <w:t xml:space="preserve">Film Usage/Permission</w:t>
      </w:r>
    </w:p>
    <w:p w:rsidR="00000000" w:rsidDel="00000000" w:rsidP="00000000" w:rsidRDefault="00000000" w:rsidRPr="00000000" w14:paraId="00000039">
      <w:pPr>
        <w:spacing w:before="0" w:lineRule="auto"/>
        <w:ind w:left="0" w:right="0" w:firstLine="0"/>
        <w:jc w:val="left"/>
        <w:rPr>
          <w:sz w:val="20"/>
          <w:szCs w:val="20"/>
        </w:rPr>
        <w:sectPr>
          <w:pgSz w:h="15840" w:w="12240" w:orient="portrait"/>
          <w:pgMar w:bottom="280" w:top="640" w:left="1280" w:right="1300" w:header="360" w:footer="360"/>
          <w:pgNumType w:start="1"/>
        </w:sectPr>
      </w:pPr>
      <w:r w:rsidDel="00000000" w:rsidR="00000000" w:rsidRPr="00000000">
        <w:rPr>
          <w:sz w:val="20"/>
          <w:szCs w:val="20"/>
          <w:rtl w:val="0"/>
        </w:rPr>
        <w:t xml:space="preserve">Films/movies pertaining to class readings might be incorporated into lessons.  Acknowledging this syllabus gives your student permission to view G or PG rated films.</w:t>
      </w:r>
      <w:r w:rsidDel="00000000" w:rsidR="00000000" w:rsidRPr="00000000">
        <w:rPr>
          <w:rtl w:val="0"/>
        </w:rPr>
      </w:r>
    </w:p>
    <w:p w:rsidR="00000000" w:rsidDel="00000000" w:rsidP="00000000" w:rsidRDefault="00000000" w:rsidRPr="00000000" w14:paraId="0000003A">
      <w:pPr>
        <w:pStyle w:val="Heading1"/>
        <w:spacing w:before="97" w:lineRule="auto"/>
        <w:ind w:left="0" w:firstLine="0"/>
        <w:rPr>
          <w:sz w:val="30"/>
          <w:szCs w:val="30"/>
        </w:rPr>
      </w:pPr>
      <w:r w:rsidDel="00000000" w:rsidR="00000000" w:rsidRPr="00000000">
        <w:rPr>
          <w:sz w:val="30"/>
          <w:szCs w:val="30"/>
          <w:rtl w:val="0"/>
        </w:rPr>
        <w:t xml:space="preserve">Course Access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54" w:lineRule="auto"/>
        <w:ind w:left="145" w:right="0" w:firstLine="15"/>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This course is taught in person at Chandler High School. Students will have access to the curriculum and instruction in the classroom. Google Classroom is the primary location for students to access material when absent from classes taught in person. Buzz is the primary location for COA students to access materials at all times.</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0" w:line="252.00000000000003" w:lineRule="auto"/>
        <w:ind w:left="880" w:right="0" w:hanging="360"/>
        <w:jc w:val="left"/>
        <w:rPr>
          <w:smallCaps w:val="0"/>
          <w:strike w:val="0"/>
          <w:color w:val="000000"/>
          <w:sz w:val="20"/>
          <w:szCs w:val="20"/>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Clever </w:t>
      </w:r>
      <w:hyperlink r:id="rId13">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cusd80.com/Page/45109</w:t>
        </w:r>
      </w:hyperlink>
      <w:r w:rsidDel="00000000" w:rsidR="00000000" w:rsidRPr="00000000">
        <w:rPr>
          <w:rFonts w:ascii="Trebuchet MS" w:cs="Trebuchet MS" w:eastAsia="Trebuchet MS" w:hAnsi="Trebuchet MS"/>
          <w:b w:val="0"/>
          <w:i w:val="0"/>
          <w:smallCaps w:val="0"/>
          <w:strike w:val="0"/>
          <w:color w:val="1154cc"/>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(select secondary courses will use clever)</w:t>
      </w:r>
    </w:p>
    <w:p w:rsidR="00000000" w:rsidDel="00000000" w:rsidP="00000000" w:rsidRDefault="00000000" w:rsidRPr="00000000" w14:paraId="0000003D">
      <w:pPr>
        <w:pStyle w:val="Heading1"/>
        <w:spacing w:before="217" w:lineRule="auto"/>
        <w:ind w:firstLine="160"/>
        <w:rPr>
          <w:sz w:val="30"/>
          <w:szCs w:val="30"/>
        </w:rPr>
      </w:pPr>
      <w:r w:rsidDel="00000000" w:rsidR="00000000" w:rsidRPr="00000000">
        <w:rPr>
          <w:sz w:val="30"/>
          <w:szCs w:val="30"/>
          <w:rtl w:val="0"/>
        </w:rPr>
        <w:t xml:space="preserve">Computer Requirements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Students can use devices to engage with electronic resources and turn-in select assignments.</w:t>
      </w:r>
    </w:p>
    <w:p w:rsidR="00000000" w:rsidDel="00000000" w:rsidP="00000000" w:rsidRDefault="00000000" w:rsidRPr="00000000" w14:paraId="0000003F">
      <w:pPr>
        <w:pStyle w:val="Heading1"/>
        <w:spacing w:before="217" w:lineRule="auto"/>
        <w:ind w:firstLine="160"/>
        <w:rPr>
          <w:sz w:val="30"/>
          <w:szCs w:val="30"/>
        </w:rPr>
      </w:pPr>
      <w:r w:rsidDel="00000000" w:rsidR="00000000" w:rsidRPr="00000000">
        <w:rPr>
          <w:sz w:val="30"/>
          <w:szCs w:val="30"/>
          <w:rtl w:val="0"/>
        </w:rPr>
        <w:t xml:space="preserve">Help</w:t>
      </w:r>
    </w:p>
    <w:p w:rsidR="00000000" w:rsidDel="00000000" w:rsidP="00000000" w:rsidRDefault="00000000" w:rsidRPr="00000000" w14:paraId="00000040">
      <w:pPr>
        <w:pStyle w:val="Heading2"/>
        <w:spacing w:before="11" w:lineRule="auto"/>
        <w:ind w:firstLine="160"/>
        <w:rPr>
          <w:sz w:val="20"/>
          <w:szCs w:val="20"/>
        </w:rPr>
      </w:pPr>
      <w:r w:rsidDel="00000000" w:rsidR="00000000" w:rsidRPr="00000000">
        <w:rPr>
          <w:color w:val="980000"/>
          <w:sz w:val="20"/>
          <w:szCs w:val="20"/>
          <w:rtl w:val="0"/>
        </w:rPr>
        <w:t xml:space="preserve">Academic Support</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14" w:line="240" w:lineRule="auto"/>
        <w:ind w:left="880" w:right="0" w:hanging="360"/>
        <w:jc w:val="left"/>
        <w:rPr>
          <w:smallCaps w:val="0"/>
          <w:strike w:val="0"/>
          <w:color w:val="000000"/>
          <w:sz w:val="20"/>
          <w:szCs w:val="20"/>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Contact the teacher to schedule an appointment during oﬃce hours</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15" w:line="254" w:lineRule="auto"/>
        <w:ind w:left="880" w:right="675" w:hanging="360"/>
        <w:jc w:val="left"/>
        <w:rPr>
          <w:smallCaps w:val="0"/>
          <w:strike w:val="0"/>
          <w:color w:val="000000"/>
          <w:sz w:val="20"/>
          <w:szCs w:val="20"/>
          <w:shd w:fill="auto" w:val="clear"/>
          <w:vertAlign w:val="baseline"/>
        </w:rPr>
      </w:pPr>
      <w:hyperlink r:id="rId14">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NetTutor</w:t>
        </w:r>
      </w:hyperlink>
      <w:r w:rsidDel="00000000" w:rsidR="00000000" w:rsidRPr="00000000">
        <w:rPr>
          <w:rFonts w:ascii="Trebuchet MS" w:cs="Trebuchet MS" w:eastAsia="Trebuchet MS" w:hAnsi="Trebuchet MS"/>
          <w:b w:val="0"/>
          <w:i w:val="0"/>
          <w:smallCaps w:val="0"/>
          <w:strike w:val="0"/>
          <w:color w:val="1154cc"/>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offers K-12 CUSD students free live tutoring, question drop-off, and writing feedback (</w:t>
      </w:r>
      <w:hyperlink r:id="rId15">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cusd80.com/NetTutor</w:t>
        </w:r>
      </w:hyperlink>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0" w:line="254" w:lineRule="auto"/>
        <w:ind w:left="880" w:right="2049" w:hanging="360"/>
        <w:jc w:val="left"/>
        <w:rPr>
          <w:smallCaps w:val="0"/>
          <w:strike w:val="0"/>
          <w:color w:val="000000"/>
          <w:sz w:val="20"/>
          <w:szCs w:val="20"/>
          <w:shd w:fill="auto" w:val="clear"/>
          <w:vertAlign w:val="baseline"/>
        </w:rPr>
      </w:pPr>
      <w:hyperlink r:id="rId16">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Ed Tech</w:t>
        </w:r>
      </w:hyperlink>
      <w:r w:rsidDel="00000000" w:rsidR="00000000" w:rsidRPr="00000000">
        <w:rPr>
          <w:rFonts w:ascii="Trebuchet MS" w:cs="Trebuchet MS" w:eastAsia="Trebuchet MS" w:hAnsi="Trebuchet MS"/>
          <w:b w:val="0"/>
          <w:i w:val="0"/>
          <w:smallCaps w:val="0"/>
          <w:strike w:val="0"/>
          <w:color w:val="1154cc"/>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support for students, parents/guardians, and community link (</w:t>
      </w:r>
      <w:hyperlink r:id="rId17">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cusd80.com/Page/45109</w:t>
        </w:r>
      </w:hyperlink>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4">
      <w:pPr>
        <w:pStyle w:val="Heading2"/>
        <w:spacing w:line="254" w:lineRule="auto"/>
        <w:ind w:firstLine="160"/>
        <w:rPr>
          <w:sz w:val="20"/>
          <w:szCs w:val="20"/>
        </w:rPr>
      </w:pPr>
      <w:r w:rsidDel="00000000" w:rsidR="00000000" w:rsidRPr="00000000">
        <w:rPr>
          <w:color w:val="980000"/>
          <w:sz w:val="20"/>
          <w:szCs w:val="20"/>
          <w:rtl w:val="0"/>
        </w:rPr>
        <w:t xml:space="preserve">Mental Health Support</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13" w:line="254" w:lineRule="auto"/>
        <w:ind w:left="880" w:right="464" w:hanging="360"/>
        <w:jc w:val="left"/>
        <w:rPr>
          <w:smallCaps w:val="0"/>
          <w:strike w:val="0"/>
          <w:color w:val="000000"/>
          <w:sz w:val="20"/>
          <w:szCs w:val="20"/>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CUSD’s Counseling and Social Services Department provides access to mental health support for students and families through their webpage </w:t>
      </w:r>
      <w:hyperlink r:id="rId18">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cusd80.com/Domain/10528</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0" w:line="254" w:lineRule="auto"/>
        <w:ind w:left="880" w:right="0" w:hanging="360"/>
        <w:jc w:val="left"/>
        <w:rPr>
          <w:smallCaps w:val="0"/>
          <w:strike w:val="0"/>
          <w:color w:val="000000"/>
          <w:sz w:val="20"/>
          <w:szCs w:val="20"/>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US Department of Health and Human Services 9-8-8 hotline</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9"/>
          <w:tab w:val="left" w:leader="none" w:pos="880"/>
        </w:tabs>
        <w:spacing w:after="0" w:before="15" w:line="240" w:lineRule="auto"/>
        <w:ind w:left="880" w:right="0" w:hanging="360"/>
        <w:jc w:val="left"/>
        <w:rPr>
          <w:smallCaps w:val="0"/>
          <w:strike w:val="0"/>
          <w:color w:val="000000"/>
          <w:sz w:val="20"/>
          <w:szCs w:val="20"/>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24-hour Crisis Line Talk: 602-222-9444, Text: 741-741</w:t>
      </w:r>
    </w:p>
    <w:p w:rsidR="00000000" w:rsidDel="00000000" w:rsidP="00000000" w:rsidRDefault="00000000" w:rsidRPr="00000000" w14:paraId="00000048">
      <w:pPr>
        <w:pStyle w:val="Heading1"/>
        <w:spacing w:before="216" w:lineRule="auto"/>
        <w:ind w:firstLine="160"/>
        <w:rPr>
          <w:sz w:val="30"/>
          <w:szCs w:val="30"/>
        </w:rPr>
      </w:pPr>
      <w:r w:rsidDel="00000000" w:rsidR="00000000" w:rsidRPr="00000000">
        <w:rPr>
          <w:sz w:val="30"/>
          <w:szCs w:val="30"/>
          <w:rtl w:val="0"/>
        </w:rPr>
        <w:t xml:space="preserve">CHS </w:t>
      </w:r>
      <w:r w:rsidDel="00000000" w:rsidR="00000000" w:rsidRPr="00000000">
        <w:rPr>
          <w:sz w:val="30"/>
          <w:szCs w:val="30"/>
          <w:rtl w:val="0"/>
        </w:rPr>
        <w:t xml:space="preserve">Student Conduct, Success, and Responsibilities</w:t>
      </w:r>
    </w:p>
    <w:p w:rsidR="00000000" w:rsidDel="00000000" w:rsidP="00000000" w:rsidRDefault="00000000" w:rsidRPr="00000000" w14:paraId="00000049">
      <w:pPr>
        <w:pStyle w:val="Heading2"/>
        <w:spacing w:before="12" w:lineRule="auto"/>
        <w:ind w:firstLine="160"/>
        <w:rPr>
          <w:color w:val="980000"/>
          <w:sz w:val="20"/>
          <w:szCs w:val="20"/>
        </w:rPr>
      </w:pPr>
      <w:r w:rsidDel="00000000" w:rsidR="00000000" w:rsidRPr="00000000">
        <w:rPr>
          <w:rtl w:val="0"/>
        </w:rPr>
      </w:r>
    </w:p>
    <w:p w:rsidR="00000000" w:rsidDel="00000000" w:rsidP="00000000" w:rsidRDefault="00000000" w:rsidRPr="00000000" w14:paraId="0000004A">
      <w:pPr>
        <w:pStyle w:val="Heading2"/>
        <w:spacing w:before="12" w:lineRule="auto"/>
        <w:ind w:firstLine="160"/>
        <w:rPr>
          <w:sz w:val="20"/>
          <w:szCs w:val="20"/>
        </w:rPr>
      </w:pPr>
      <w:r w:rsidDel="00000000" w:rsidR="00000000" w:rsidRPr="00000000">
        <w:rPr>
          <w:color w:val="980000"/>
          <w:sz w:val="20"/>
          <w:szCs w:val="20"/>
          <w:rtl w:val="0"/>
        </w:rPr>
        <w:t xml:space="preserve">Student Handbook</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4" w:lineRule="auto"/>
        <w:ind w:left="145" w:right="52" w:firstLine="15"/>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Students must follow the policies and procedures established in the Student Handbook. Copies of the handbook can be found at </w:t>
      </w:r>
      <w:hyperlink r:id="rId19">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https: /www.cusd80.com/handbooks</w:t>
        </w:r>
      </w:hyperlink>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Printed copies will be provided upon request.</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2"/>
        <w:ind w:firstLine="160"/>
        <w:rPr>
          <w:sz w:val="20"/>
          <w:szCs w:val="20"/>
        </w:rPr>
      </w:pPr>
      <w:r w:rsidDel="00000000" w:rsidR="00000000" w:rsidRPr="00000000">
        <w:rPr>
          <w:color w:val="980000"/>
          <w:sz w:val="20"/>
          <w:szCs w:val="20"/>
          <w:rtl w:val="0"/>
        </w:rPr>
        <w:t xml:space="preserve">Student Responsibilities</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sectPr>
          <w:type w:val="nextPage"/>
          <w:pgSz w:h="15840" w:w="12240" w:orient="portrait"/>
          <w:pgMar w:bottom="800" w:top="960" w:left="1280" w:right="1300" w:header="774" w:footer="609"/>
        </w:sect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-All individuals have a right to an educational environment free from bias, prejudice and bigotry. As members of the Chandler High School educational community, students are expected to refrain from participating in acts of harassment that are designed to demean another student’s race, gender, ethnicity, religious preference, disability or sexual orientation</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57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pStyle w:val="Heading1"/>
        <w:spacing w:before="197" w:lineRule="auto"/>
        <w:ind w:firstLine="160"/>
        <w:rPr>
          <w:sz w:val="30"/>
          <w:szCs w:val="30"/>
        </w:rPr>
      </w:pPr>
      <w:r w:rsidDel="00000000" w:rsidR="00000000" w:rsidRPr="00000000">
        <w:rPr>
          <w:sz w:val="30"/>
          <w:szCs w:val="30"/>
          <w:rtl w:val="0"/>
        </w:rPr>
        <w:t xml:space="preserve">Assessments and Assignments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160" w:right="21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Students will complete assessments during each unit of study to assess their understanding. Students will complete the CUSD Common Final at the end of the ﬁrst and second semesters. The Common Final will count for 20% of the student's ﬁnal semester grade in grades 9-12 and 10% in grades 7-8 (some exceptions may apply at the Junior High level). Common ﬁnals will be in ELA, Math, Science, Social Science, and World Language.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579"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Final exams will be given during the CUSD Jr High/High School Early Dismissal days in December and May, as identiﬁed on the </w:t>
      </w:r>
      <w:hyperlink r:id="rId20">
        <w:r w:rsidDel="00000000" w:rsidR="00000000" w:rsidRPr="00000000">
          <w:rPr>
            <w:rFonts w:ascii="Trebuchet MS" w:cs="Trebuchet MS" w:eastAsia="Trebuchet MS" w:hAnsi="Trebuchet MS"/>
            <w:b w:val="0"/>
            <w:i w:val="0"/>
            <w:smallCaps w:val="0"/>
            <w:strike w:val="0"/>
            <w:color w:val="1154cc"/>
            <w:sz w:val="20"/>
            <w:szCs w:val="20"/>
            <w:u w:val="single"/>
            <w:shd w:fill="auto" w:val="clear"/>
            <w:vertAlign w:val="baseline"/>
            <w:rtl w:val="0"/>
          </w:rPr>
          <w:t xml:space="preserve">District Calendar</w:t>
        </w:r>
      </w:hyperlink>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579" w:firstLine="0"/>
        <w:jc w:val="left"/>
        <w:rPr>
          <w:sz w:val="20"/>
          <w:szCs w:val="20"/>
        </w:rPr>
      </w:pPr>
      <w:r w:rsidDel="00000000" w:rsidR="00000000" w:rsidRPr="00000000">
        <w:rPr>
          <w:rtl w:val="0"/>
        </w:rPr>
      </w:r>
    </w:p>
    <w:p w:rsidR="00000000" w:rsidDel="00000000" w:rsidP="00000000" w:rsidRDefault="00000000" w:rsidRPr="00000000" w14:paraId="00000055">
      <w:pPr>
        <w:pStyle w:val="Heading2"/>
        <w:ind w:firstLine="160"/>
        <w:rPr>
          <w:sz w:val="20"/>
          <w:szCs w:val="20"/>
        </w:rPr>
      </w:pPr>
      <w:bookmarkStart w:colFirst="0" w:colLast="0" w:name="_8koyt22pqj63" w:id="1"/>
      <w:bookmarkEnd w:id="1"/>
      <w:r w:rsidDel="00000000" w:rsidR="00000000" w:rsidRPr="00000000">
        <w:rPr>
          <w:color w:val="980000"/>
          <w:sz w:val="20"/>
          <w:szCs w:val="20"/>
          <w:rtl w:val="0"/>
        </w:rPr>
        <w:t xml:space="preserve">Semester grades</w:t>
      </w:r>
      <w:r w:rsidDel="00000000" w:rsidR="00000000" w:rsidRPr="00000000">
        <w:rPr>
          <w:rtl w:val="0"/>
        </w:rPr>
      </w:r>
    </w:p>
    <w:p w:rsidR="00000000" w:rsidDel="00000000" w:rsidP="00000000" w:rsidRDefault="00000000" w:rsidRPr="00000000" w14:paraId="00000056">
      <w:pPr>
        <w:spacing w:before="14" w:lineRule="auto"/>
        <w:ind w:left="160" w:firstLine="0"/>
        <w:rPr>
          <w:sz w:val="20"/>
          <w:szCs w:val="20"/>
        </w:rPr>
      </w:pPr>
      <w:r w:rsidDel="00000000" w:rsidR="00000000" w:rsidRPr="00000000">
        <w:rPr>
          <w:sz w:val="20"/>
          <w:szCs w:val="20"/>
          <w:rtl w:val="0"/>
        </w:rPr>
        <w:t xml:space="preserve">The following formula is used to calculate semester grades</w:t>
      </w:r>
    </w:p>
    <w:p w:rsidR="00000000" w:rsidDel="00000000" w:rsidP="00000000" w:rsidRDefault="00000000" w:rsidRPr="00000000" w14:paraId="00000057">
      <w:pPr>
        <w:numPr>
          <w:ilvl w:val="0"/>
          <w:numId w:val="1"/>
        </w:numPr>
        <w:tabs>
          <w:tab w:val="left" w:leader="none" w:pos="879"/>
          <w:tab w:val="left" w:leader="none" w:pos="880"/>
        </w:tabs>
        <w:spacing w:before="15" w:line="254" w:lineRule="auto"/>
        <w:ind w:left="880" w:right="712" w:hanging="360"/>
        <w:rPr>
          <w:sz w:val="20"/>
          <w:szCs w:val="20"/>
        </w:rPr>
      </w:pPr>
      <w:r w:rsidDel="00000000" w:rsidR="00000000" w:rsidRPr="00000000">
        <w:rPr>
          <w:rFonts w:ascii="Arial Unicode MS" w:cs="Arial Unicode MS" w:eastAsia="Arial Unicode MS" w:hAnsi="Arial Unicode MS"/>
          <w:sz w:val="20"/>
          <w:szCs w:val="20"/>
          <w:rtl w:val="0"/>
        </w:rPr>
        <w:t xml:space="preserve">40/40/20: Each quarter accounts for 40% of the semester grade and the ﬁnal exam accounts for the remaining 20%.</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If students are requested to participate in a survey, the survey questions will be provided to parents/guardians seven days before student contact.</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B">
      <w:pPr>
        <w:pStyle w:val="Heading1"/>
        <w:spacing w:before="200" w:lineRule="auto"/>
        <w:ind w:firstLine="160"/>
        <w:rPr>
          <w:sz w:val="30"/>
          <w:szCs w:val="30"/>
        </w:rPr>
      </w:pPr>
      <w:r w:rsidDel="00000000" w:rsidR="00000000" w:rsidRPr="00000000">
        <w:rPr>
          <w:sz w:val="30"/>
          <w:szCs w:val="30"/>
          <w:rtl w:val="0"/>
        </w:rPr>
        <w:t xml:space="preserve">Grading</w:t>
      </w:r>
    </w:p>
    <w:p w:rsidR="00000000" w:rsidDel="00000000" w:rsidP="00000000" w:rsidRDefault="00000000" w:rsidRPr="00000000" w14:paraId="0000005C">
      <w:pPr>
        <w:pStyle w:val="Heading2"/>
        <w:spacing w:after="17" w:before="12" w:lineRule="auto"/>
        <w:ind w:firstLine="160"/>
        <w:rPr>
          <w:sz w:val="20"/>
          <w:szCs w:val="20"/>
        </w:rPr>
      </w:pPr>
      <w:r w:rsidDel="00000000" w:rsidR="00000000" w:rsidRPr="00000000">
        <w:rPr>
          <w:color w:val="980000"/>
          <w:sz w:val="20"/>
          <w:szCs w:val="20"/>
          <w:rtl w:val="0"/>
        </w:rPr>
        <w:t xml:space="preserve">Grade Percentage</w:t>
      </w:r>
      <w:r w:rsidDel="00000000" w:rsidR="00000000" w:rsidRPr="00000000">
        <w:rPr>
          <w:rtl w:val="0"/>
        </w:rPr>
      </w:r>
    </w:p>
    <w:tbl>
      <w:tblPr>
        <w:tblStyle w:val="Table1"/>
        <w:tblW w:w="1928.9999999999998" w:type="dxa"/>
        <w:jc w:val="left"/>
        <w:tblInd w:w="1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82"/>
        <w:gridCol w:w="1447"/>
        <w:tblGridChange w:id="0">
          <w:tblGrid>
            <w:gridCol w:w="482"/>
            <w:gridCol w:w="1447"/>
          </w:tblGrid>
        </w:tblGridChange>
      </w:tblGrid>
      <w:tr>
        <w:trPr>
          <w:cantSplit w:val="0"/>
          <w:trHeight w:val="263" w:hRule="atLeast"/>
          <w:tblHeader w:val="0"/>
        </w:trPr>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5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90% - 100%</w:t>
            </w:r>
          </w:p>
        </w:tc>
      </w:tr>
      <w:tr>
        <w:trPr>
          <w:cantSplit w:val="0"/>
          <w:trHeight w:val="270"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5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B</w:t>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80% - 89%</w:t>
            </w:r>
          </w:p>
        </w:tc>
      </w:tr>
      <w:tr>
        <w:trPr>
          <w:cantSplit w:val="0"/>
          <w:trHeight w:val="270"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5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70% - 79%</w:t>
            </w:r>
          </w:p>
        </w:tc>
      </w:tr>
      <w:tr>
        <w:trPr>
          <w:cantSplit w:val="0"/>
          <w:trHeight w:val="270" w:hRule="atLeast"/>
          <w:tblHeader w:val="0"/>
        </w:trPr>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5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D</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60% - 69%</w:t>
            </w:r>
          </w:p>
        </w:tc>
      </w:tr>
      <w:tr>
        <w:trPr>
          <w:cantSplit w:val="0"/>
          <w:trHeight w:val="263" w:hRule="atLeast"/>
          <w:tblHeader w:val="0"/>
        </w:trPr>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5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88"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&lt;60%</w:t>
            </w:r>
          </w:p>
        </w:tc>
      </w:tr>
    </w:tbl>
    <w:p w:rsidR="00000000" w:rsidDel="00000000" w:rsidP="00000000" w:rsidRDefault="00000000" w:rsidRPr="00000000" w14:paraId="00000067">
      <w:pPr>
        <w:spacing w:after="0" w:line="240" w:lineRule="auto"/>
        <w:ind w:firstLine="0"/>
        <w:rPr/>
      </w:pPr>
      <w:r w:rsidDel="00000000" w:rsidR="00000000" w:rsidRPr="00000000">
        <w:rPr>
          <w:rtl w:val="0"/>
        </w:rPr>
      </w:r>
    </w:p>
    <w:p w:rsidR="00000000" w:rsidDel="00000000" w:rsidP="00000000" w:rsidRDefault="00000000" w:rsidRPr="00000000" w14:paraId="00000068">
      <w:pPr>
        <w:pStyle w:val="Heading2"/>
        <w:ind w:left="0"/>
        <w:rPr>
          <w:b w:val="0"/>
          <w:sz w:val="20"/>
          <w:szCs w:val="20"/>
        </w:rPr>
      </w:pPr>
      <w:bookmarkStart w:colFirst="0" w:colLast="0" w:name="_az3vfoe08f8i" w:id="2"/>
      <w:bookmarkEnd w:id="2"/>
      <w:r w:rsidDel="00000000" w:rsidR="00000000" w:rsidRPr="00000000">
        <w:rPr>
          <w:b w:val="0"/>
          <w:sz w:val="20"/>
          <w:szCs w:val="20"/>
          <w:rtl w:val="0"/>
        </w:rPr>
        <w:t xml:space="preserve">Students will be graded pertaining to the standards including points for Reading, Writing, Language, and Speaking/Listening activities/skills.</w:t>
      </w:r>
    </w:p>
    <w:p w:rsidR="00000000" w:rsidDel="00000000" w:rsidP="00000000" w:rsidRDefault="00000000" w:rsidRPr="00000000" w14:paraId="00000069">
      <w:pPr>
        <w:pStyle w:val="Heading2"/>
        <w:ind w:left="0"/>
        <w:rPr>
          <w:color w:val="980000"/>
          <w:sz w:val="20"/>
          <w:szCs w:val="20"/>
        </w:rPr>
      </w:pPr>
      <w:bookmarkStart w:colFirst="0" w:colLast="0" w:name="_mu7ecar5shpa" w:id="3"/>
      <w:bookmarkEnd w:id="3"/>
      <w:r w:rsidDel="00000000" w:rsidR="00000000" w:rsidRPr="00000000">
        <w:rPr>
          <w:rtl w:val="0"/>
        </w:rPr>
      </w:r>
    </w:p>
    <w:p w:rsidR="00000000" w:rsidDel="00000000" w:rsidP="00000000" w:rsidRDefault="00000000" w:rsidRPr="00000000" w14:paraId="0000006A">
      <w:pPr>
        <w:pStyle w:val="Heading2"/>
        <w:ind w:left="0"/>
        <w:rPr>
          <w:color w:val="980000"/>
          <w:sz w:val="20"/>
          <w:szCs w:val="20"/>
        </w:rPr>
      </w:pPr>
      <w:bookmarkStart w:colFirst="0" w:colLast="0" w:name="_mjyrqb1sx51z" w:id="4"/>
      <w:bookmarkEnd w:id="4"/>
      <w:r w:rsidDel="00000000" w:rsidR="00000000" w:rsidRPr="00000000">
        <w:rPr>
          <w:color w:val="980000"/>
          <w:sz w:val="20"/>
          <w:szCs w:val="20"/>
          <w:rtl w:val="0"/>
        </w:rPr>
        <w:t xml:space="preserve">Late Work</w:t>
      </w:r>
    </w:p>
    <w:p w:rsidR="00000000" w:rsidDel="00000000" w:rsidP="00000000" w:rsidRDefault="00000000" w:rsidRPr="00000000" w14:paraId="0000006B">
      <w:pPr>
        <w:rPr>
          <w:sz w:val="20"/>
          <w:szCs w:val="20"/>
        </w:rPr>
      </w:pPr>
      <w:r w:rsidDel="00000000" w:rsidR="00000000" w:rsidRPr="00000000">
        <w:rPr>
          <w:sz w:val="20"/>
          <w:szCs w:val="20"/>
          <w:rtl w:val="0"/>
        </w:rPr>
        <w:t xml:space="preserve">Late work may receive point penalties.</w:t>
      </w:r>
      <w:r w:rsidDel="00000000" w:rsidR="00000000" w:rsidRPr="00000000">
        <w:rPr>
          <w:rtl w:val="0"/>
        </w:rPr>
      </w:r>
    </w:p>
    <w:p w:rsidR="00000000" w:rsidDel="00000000" w:rsidP="00000000" w:rsidRDefault="00000000" w:rsidRPr="00000000" w14:paraId="0000006C">
      <w:pPr>
        <w:spacing w:before="15" w:line="254" w:lineRule="auto"/>
        <w:ind w:left="0" w:firstLine="0"/>
        <w:rPr>
          <w:sz w:val="20"/>
          <w:szCs w:val="20"/>
        </w:rPr>
      </w:pPr>
      <w:r w:rsidDel="00000000" w:rsidR="00000000" w:rsidRPr="00000000">
        <w:rPr>
          <w:rtl w:val="0"/>
        </w:rPr>
      </w:r>
    </w:p>
    <w:p w:rsidR="00000000" w:rsidDel="00000000" w:rsidP="00000000" w:rsidRDefault="00000000" w:rsidRPr="00000000" w14:paraId="0000006D">
      <w:pPr>
        <w:spacing w:before="15" w:line="254" w:lineRule="auto"/>
        <w:ind w:left="0" w:firstLine="0"/>
        <w:rPr>
          <w:b w:val="1"/>
          <w:color w:val="980000"/>
          <w:sz w:val="20"/>
          <w:szCs w:val="20"/>
        </w:rPr>
      </w:pPr>
      <w:r w:rsidDel="00000000" w:rsidR="00000000" w:rsidRPr="00000000">
        <w:rPr>
          <w:b w:val="1"/>
          <w:color w:val="980000"/>
          <w:sz w:val="20"/>
          <w:szCs w:val="20"/>
          <w:rtl w:val="0"/>
        </w:rPr>
        <w:t xml:space="preserve">Absent? </w:t>
      </w:r>
    </w:p>
    <w:p w:rsidR="00000000" w:rsidDel="00000000" w:rsidP="00000000" w:rsidRDefault="00000000" w:rsidRPr="00000000" w14:paraId="0000006E">
      <w:pPr>
        <w:spacing w:before="15" w:line="254" w:lineRule="auto"/>
        <w:ind w:left="160" w:firstLine="0"/>
        <w:rPr>
          <w:sz w:val="20"/>
          <w:szCs w:val="20"/>
        </w:rPr>
      </w:pPr>
      <w:r w:rsidDel="00000000" w:rsidR="00000000" w:rsidRPr="00000000">
        <w:rPr>
          <w:sz w:val="20"/>
          <w:szCs w:val="20"/>
          <w:rtl w:val="0"/>
        </w:rPr>
        <w:t xml:space="preserve">-You are responsible for completing points for each day missed. You have as many days as you were absent to get the work in. </w:t>
      </w:r>
    </w:p>
    <w:p w:rsidR="00000000" w:rsidDel="00000000" w:rsidP="00000000" w:rsidRDefault="00000000" w:rsidRPr="00000000" w14:paraId="0000006F">
      <w:pPr>
        <w:spacing w:before="15" w:line="254" w:lineRule="auto"/>
        <w:ind w:left="160" w:firstLine="0"/>
        <w:rPr>
          <w:sz w:val="20"/>
          <w:szCs w:val="20"/>
        </w:rPr>
      </w:pPr>
      <w:r w:rsidDel="00000000" w:rsidR="00000000" w:rsidRPr="00000000">
        <w:rPr>
          <w:sz w:val="20"/>
          <w:szCs w:val="20"/>
          <w:rtl w:val="0"/>
        </w:rPr>
        <w:t xml:space="preserve">-Utilize Google Classroom for make-up/absent work.</w:t>
      </w:r>
    </w:p>
    <w:p w:rsidR="00000000" w:rsidDel="00000000" w:rsidP="00000000" w:rsidRDefault="00000000" w:rsidRPr="00000000" w14:paraId="00000070">
      <w:pPr>
        <w:spacing w:before="15" w:line="254" w:lineRule="auto"/>
        <w:ind w:left="160" w:firstLine="0"/>
        <w:rPr>
          <w:sz w:val="20"/>
          <w:szCs w:val="20"/>
        </w:rPr>
      </w:pPr>
      <w:r w:rsidDel="00000000" w:rsidR="00000000" w:rsidRPr="00000000">
        <w:rPr>
          <w:sz w:val="20"/>
          <w:szCs w:val="20"/>
          <w:rtl w:val="0"/>
        </w:rPr>
        <w:t xml:space="preserve">-See your teacher for any guidance/help/communication!</w:t>
      </w:r>
    </w:p>
    <w:p w:rsidR="00000000" w:rsidDel="00000000" w:rsidP="00000000" w:rsidRDefault="00000000" w:rsidRPr="00000000" w14:paraId="00000071">
      <w:pPr>
        <w:spacing w:before="15" w:line="254" w:lineRule="auto"/>
        <w:ind w:left="160" w:firstLine="0"/>
        <w:rPr>
          <w:sz w:val="20"/>
          <w:szCs w:val="20"/>
        </w:rPr>
      </w:pPr>
      <w:r w:rsidDel="00000000" w:rsidR="00000000" w:rsidRPr="00000000">
        <w:rPr>
          <w:rtl w:val="0"/>
        </w:rPr>
      </w:r>
    </w:p>
    <w:p w:rsidR="00000000" w:rsidDel="00000000" w:rsidP="00000000" w:rsidRDefault="00000000" w:rsidRPr="00000000" w14:paraId="00000072">
      <w:pPr>
        <w:spacing w:before="15" w:line="254" w:lineRule="auto"/>
        <w:ind w:left="0" w:firstLine="0"/>
        <w:rPr>
          <w:b w:val="1"/>
          <w:color w:val="980000"/>
          <w:sz w:val="20"/>
          <w:szCs w:val="20"/>
        </w:rPr>
      </w:pPr>
      <w:r w:rsidDel="00000000" w:rsidR="00000000" w:rsidRPr="00000000">
        <w:rPr>
          <w:b w:val="1"/>
          <w:color w:val="980000"/>
          <w:sz w:val="20"/>
          <w:szCs w:val="20"/>
          <w:rtl w:val="0"/>
        </w:rPr>
        <w:t xml:space="preserve">Tutoring</w:t>
      </w:r>
    </w:p>
    <w:p w:rsidR="00000000" w:rsidDel="00000000" w:rsidP="00000000" w:rsidRDefault="00000000" w:rsidRPr="00000000" w14:paraId="00000073">
      <w:pPr>
        <w:spacing w:before="15" w:line="254" w:lineRule="auto"/>
        <w:ind w:left="160" w:firstLine="0"/>
        <w:rPr>
          <w:sz w:val="20"/>
          <w:szCs w:val="20"/>
        </w:rPr>
      </w:pPr>
      <w:r w:rsidDel="00000000" w:rsidR="00000000" w:rsidRPr="00000000">
        <w:rPr>
          <w:sz w:val="20"/>
          <w:szCs w:val="20"/>
          <w:rtl w:val="0"/>
        </w:rPr>
        <w:t xml:space="preserve">-Come by and if I am in the classroom, we can work together!</w:t>
      </w:r>
    </w:p>
    <w:p w:rsidR="00000000" w:rsidDel="00000000" w:rsidP="00000000" w:rsidRDefault="00000000" w:rsidRPr="00000000" w14:paraId="00000074">
      <w:pPr>
        <w:spacing w:before="15" w:line="254" w:lineRule="auto"/>
        <w:ind w:left="160" w:firstLine="0"/>
        <w:rPr>
          <w:sz w:val="20"/>
          <w:szCs w:val="20"/>
        </w:rPr>
      </w:pPr>
      <w:r w:rsidDel="00000000" w:rsidR="00000000" w:rsidRPr="00000000">
        <w:rPr>
          <w:sz w:val="20"/>
          <w:szCs w:val="20"/>
          <w:rtl w:val="0"/>
        </w:rPr>
        <w:t xml:space="preserve">-If desired, make an appointment ahead of time.</w:t>
      </w:r>
    </w:p>
    <w:p w:rsidR="00000000" w:rsidDel="00000000" w:rsidP="00000000" w:rsidRDefault="00000000" w:rsidRPr="00000000" w14:paraId="00000075">
      <w:pPr>
        <w:spacing w:before="15" w:line="254" w:lineRule="auto"/>
        <w:ind w:left="160" w:firstLine="0"/>
        <w:rPr>
          <w:sz w:val="20"/>
          <w:szCs w:val="20"/>
        </w:rPr>
      </w:pPr>
      <w:r w:rsidDel="00000000" w:rsidR="00000000" w:rsidRPr="00000000">
        <w:rPr>
          <w:rtl w:val="0"/>
        </w:rPr>
      </w:r>
    </w:p>
    <w:p w:rsidR="00000000" w:rsidDel="00000000" w:rsidP="00000000" w:rsidRDefault="00000000" w:rsidRPr="00000000" w14:paraId="00000076">
      <w:pPr>
        <w:spacing w:before="15" w:line="254" w:lineRule="auto"/>
        <w:ind w:left="0" w:firstLine="0"/>
        <w:rPr>
          <w:b w:val="1"/>
          <w:color w:val="980000"/>
          <w:sz w:val="20"/>
          <w:szCs w:val="20"/>
        </w:rPr>
      </w:pPr>
      <w:r w:rsidDel="00000000" w:rsidR="00000000" w:rsidRPr="00000000">
        <w:rPr>
          <w:b w:val="1"/>
          <w:color w:val="980000"/>
          <w:sz w:val="20"/>
          <w:szCs w:val="20"/>
          <w:rtl w:val="0"/>
        </w:rPr>
        <w:t xml:space="preserve">Homework</w:t>
      </w:r>
    </w:p>
    <w:p w:rsidR="00000000" w:rsidDel="00000000" w:rsidP="00000000" w:rsidRDefault="00000000" w:rsidRPr="00000000" w14:paraId="00000077">
      <w:pPr>
        <w:spacing w:before="15" w:line="254" w:lineRule="auto"/>
        <w:ind w:left="0" w:firstLine="0"/>
        <w:rPr>
          <w:sz w:val="20"/>
          <w:szCs w:val="20"/>
        </w:rPr>
      </w:pPr>
      <w:r w:rsidDel="00000000" w:rsidR="00000000" w:rsidRPr="00000000">
        <w:rPr>
          <w:sz w:val="20"/>
          <w:szCs w:val="20"/>
          <w:rtl w:val="0"/>
        </w:rPr>
        <w:t xml:space="preserve">Homework will be extremely rare and only occur on certain assignments if work is not finished after time has been given during the period(s).</w:t>
      </w:r>
      <w:r w:rsidDel="00000000" w:rsidR="00000000" w:rsidRPr="00000000">
        <w:rPr>
          <w:rtl w:val="0"/>
        </w:rPr>
      </w:r>
    </w:p>
    <w:p w:rsidR="00000000" w:rsidDel="00000000" w:rsidP="00000000" w:rsidRDefault="00000000" w:rsidRPr="00000000" w14:paraId="00000078">
      <w:pPr>
        <w:spacing w:before="15" w:line="254" w:lineRule="auto"/>
        <w:ind w:left="160" w:firstLine="0"/>
        <w:rPr>
          <w:sz w:val="20"/>
          <w:szCs w:val="20"/>
        </w:rPr>
      </w:pPr>
      <w:r w:rsidDel="00000000" w:rsidR="00000000" w:rsidRPr="00000000">
        <w:rPr>
          <w:rtl w:val="0"/>
        </w:rPr>
      </w:r>
    </w:p>
    <w:p w:rsidR="00000000" w:rsidDel="00000000" w:rsidP="00000000" w:rsidRDefault="00000000" w:rsidRPr="00000000" w14:paraId="00000079">
      <w:pPr>
        <w:spacing w:before="15" w:line="254" w:lineRule="auto"/>
        <w:ind w:left="0" w:firstLine="0"/>
        <w:rPr>
          <w:b w:val="1"/>
          <w:color w:val="980000"/>
          <w:sz w:val="20"/>
          <w:szCs w:val="20"/>
        </w:rPr>
      </w:pPr>
      <w:r w:rsidDel="00000000" w:rsidR="00000000" w:rsidRPr="00000000">
        <w:rPr>
          <w:rtl w:val="0"/>
        </w:rPr>
      </w:r>
    </w:p>
    <w:p w:rsidR="00000000" w:rsidDel="00000000" w:rsidP="00000000" w:rsidRDefault="00000000" w:rsidRPr="00000000" w14:paraId="0000007A">
      <w:pPr>
        <w:spacing w:before="15" w:line="254" w:lineRule="auto"/>
        <w:ind w:left="0" w:firstLine="0"/>
        <w:rPr>
          <w:b w:val="1"/>
          <w:sz w:val="30"/>
          <w:szCs w:val="30"/>
        </w:rPr>
      </w:pPr>
      <w:r w:rsidDel="00000000" w:rsidR="00000000" w:rsidRPr="00000000">
        <w:rPr>
          <w:b w:val="1"/>
          <w:sz w:val="30"/>
          <w:szCs w:val="30"/>
          <w:rtl w:val="0"/>
        </w:rPr>
        <w:t xml:space="preserve">Phone Policy</w:t>
      </w:r>
    </w:p>
    <w:p w:rsidR="00000000" w:rsidDel="00000000" w:rsidP="00000000" w:rsidRDefault="00000000" w:rsidRPr="00000000" w14:paraId="0000007B">
      <w:pPr>
        <w:spacing w:before="15" w:line="254" w:lineRule="auto"/>
        <w:ind w:left="0" w:firstLine="0"/>
        <w:rPr>
          <w:sz w:val="20"/>
          <w:szCs w:val="20"/>
        </w:rPr>
      </w:pPr>
      <w:r w:rsidDel="00000000" w:rsidR="00000000" w:rsidRPr="00000000">
        <w:rPr>
          <w:sz w:val="20"/>
          <w:szCs w:val="20"/>
          <w:rtl w:val="0"/>
        </w:rPr>
        <w:t xml:space="preserve">-when allowed, NOT whenever</w:t>
      </w:r>
    </w:p>
    <w:p w:rsidR="00000000" w:rsidDel="00000000" w:rsidP="00000000" w:rsidRDefault="00000000" w:rsidRPr="00000000" w14:paraId="0000007C">
      <w:pPr>
        <w:spacing w:before="15" w:line="254" w:lineRule="auto"/>
        <w:ind w:left="0" w:firstLine="0"/>
        <w:rPr>
          <w:sz w:val="20"/>
          <w:szCs w:val="20"/>
        </w:rPr>
      </w:pPr>
      <w:r w:rsidDel="00000000" w:rsidR="00000000" w:rsidRPr="00000000">
        <w:rPr>
          <w:rtl w:val="0"/>
        </w:rPr>
      </w:r>
    </w:p>
    <w:p w:rsidR="00000000" w:rsidDel="00000000" w:rsidP="00000000" w:rsidRDefault="00000000" w:rsidRPr="00000000" w14:paraId="0000007D">
      <w:pPr>
        <w:spacing w:before="15" w:line="254" w:lineRule="auto"/>
        <w:ind w:left="0" w:firstLine="0"/>
        <w:jc w:val="center"/>
        <w:rPr>
          <w:sz w:val="20"/>
          <w:szCs w:val="20"/>
        </w:rPr>
        <w:sectPr>
          <w:type w:val="nextPage"/>
          <w:pgSz w:h="15840" w:w="12240" w:orient="portrait"/>
          <w:pgMar w:bottom="800" w:top="960" w:left="1280" w:right="1300" w:header="774" w:footer="609"/>
        </w:sectPr>
      </w:pPr>
      <w:r w:rsidDel="00000000" w:rsidR="00000000" w:rsidRPr="00000000">
        <w:rPr>
          <w:b w:val="1"/>
          <w:sz w:val="28"/>
          <w:szCs w:val="28"/>
          <w:highlight w:val="yellow"/>
          <w:rtl w:val="0"/>
        </w:rPr>
        <w:t xml:space="preserve">Thank you! It is a privilege to work with these young people!</w:t>
      </w:r>
      <w:r w:rsidDel="00000000" w:rsidR="00000000" w:rsidRPr="00000000">
        <w:rPr>
          <w:rtl w:val="0"/>
        </w:rPr>
      </w:r>
    </w:p>
    <w:p w:rsidR="00000000" w:rsidDel="00000000" w:rsidP="00000000" w:rsidRDefault="00000000" w:rsidRPr="00000000" w14:paraId="0000007E">
      <w:pPr>
        <w:ind w:left="0" w:firstLine="0"/>
        <w:rPr>
          <w:i w:val="1"/>
          <w:sz w:val="16"/>
          <w:szCs w:val="16"/>
        </w:rPr>
      </w:pPr>
      <w:r w:rsidDel="00000000" w:rsidR="00000000" w:rsidRPr="00000000">
        <w:rPr>
          <w:rtl w:val="0"/>
        </w:rPr>
      </w:r>
    </w:p>
    <w:sectPr>
      <w:type w:val="nextPage"/>
      <w:pgSz w:h="15840" w:w="12240" w:orient="portrait"/>
      <w:pgMar w:bottom="800" w:top="960" w:left="1280" w:right="1300" w:header="774" w:footer="6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Georgia"/>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80" w:hanging="360"/>
      </w:pPr>
      <w:rPr>
        <w:rFonts w:ascii="Arial" w:cs="Arial" w:eastAsia="Arial" w:hAnsi="Arial"/>
        <w:b w:val="0"/>
        <w:i w:val="0"/>
        <w:sz w:val="22"/>
        <w:szCs w:val="22"/>
      </w:rPr>
    </w:lvl>
    <w:lvl w:ilvl="1">
      <w:start w:val="0"/>
      <w:numFmt w:val="bullet"/>
      <w:lvlText w:val="•"/>
      <w:lvlJc w:val="left"/>
      <w:pPr>
        <w:ind w:left="1758" w:hanging="360"/>
      </w:pPr>
      <w:rPr/>
    </w:lvl>
    <w:lvl w:ilvl="2">
      <w:start w:val="0"/>
      <w:numFmt w:val="bullet"/>
      <w:lvlText w:val="•"/>
      <w:lvlJc w:val="left"/>
      <w:pPr>
        <w:ind w:left="2636" w:hanging="360"/>
      </w:pPr>
      <w:rPr/>
    </w:lvl>
    <w:lvl w:ilvl="3">
      <w:start w:val="0"/>
      <w:numFmt w:val="bullet"/>
      <w:lvlText w:val="•"/>
      <w:lvlJc w:val="left"/>
      <w:pPr>
        <w:ind w:left="3514" w:hanging="360"/>
      </w:pPr>
      <w:rPr/>
    </w:lvl>
    <w:lvl w:ilvl="4">
      <w:start w:val="0"/>
      <w:numFmt w:val="bullet"/>
      <w:lvlText w:val="•"/>
      <w:lvlJc w:val="left"/>
      <w:pPr>
        <w:ind w:left="4392" w:hanging="360"/>
      </w:pPr>
      <w:rPr/>
    </w:lvl>
    <w:lvl w:ilvl="5">
      <w:start w:val="0"/>
      <w:numFmt w:val="bullet"/>
      <w:lvlText w:val="•"/>
      <w:lvlJc w:val="left"/>
      <w:pPr>
        <w:ind w:left="5270" w:hanging="360"/>
      </w:pPr>
      <w:rPr/>
    </w:lvl>
    <w:lvl w:ilvl="6">
      <w:start w:val="0"/>
      <w:numFmt w:val="bullet"/>
      <w:lvlText w:val="•"/>
      <w:lvlJc w:val="left"/>
      <w:pPr>
        <w:ind w:left="6148" w:hanging="360"/>
      </w:pPr>
      <w:rPr/>
    </w:lvl>
    <w:lvl w:ilvl="7">
      <w:start w:val="0"/>
      <w:numFmt w:val="bullet"/>
      <w:lvlText w:val="•"/>
      <w:lvlJc w:val="left"/>
      <w:pPr>
        <w:ind w:left="7026" w:hanging="360"/>
      </w:pPr>
      <w:rPr/>
    </w:lvl>
    <w:lvl w:ilvl="8">
      <w:start w:val="0"/>
      <w:numFmt w:val="bullet"/>
      <w:lvlText w:val="•"/>
      <w:lvlJc w:val="left"/>
      <w:pPr>
        <w:ind w:left="7904"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1" w:lineRule="auto"/>
      <w:ind w:left="160"/>
    </w:pPr>
    <w:rPr>
      <w:rFonts w:ascii="Trebuchet MS" w:cs="Trebuchet MS" w:eastAsia="Trebuchet MS" w:hAnsi="Trebuchet MS"/>
      <w:b w:val="1"/>
      <w:sz w:val="32"/>
      <w:szCs w:val="32"/>
    </w:rPr>
  </w:style>
  <w:style w:type="paragraph" w:styleId="Heading2">
    <w:name w:val="heading 2"/>
    <w:basedOn w:val="Normal"/>
    <w:next w:val="Normal"/>
    <w:pPr>
      <w:ind w:left="160"/>
    </w:pPr>
    <w:rPr>
      <w:rFonts w:ascii="Trebuchet MS" w:cs="Trebuchet MS" w:eastAsia="Trebuchet MS" w:hAnsi="Trebuchet MS"/>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34" w:lineRule="auto"/>
      <w:ind w:left="2290"/>
    </w:pPr>
    <w:rPr>
      <w:rFonts w:ascii="Arial" w:cs="Arial" w:eastAsia="Arial" w:hAnsi="Arial"/>
      <w:b w:val="1"/>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usd80.com/cms/lib/AZ01001175/Centricity/Domain/104/Approved_CALENDAR_2022-23.pdf" TargetMode="External"/><Relationship Id="rId11" Type="http://schemas.openxmlformats.org/officeDocument/2006/relationships/hyperlink" Target="https://n-fmjoxxv63c6wp5nni2la7h5i3lzclxm5gcpehri-0lu-script.googleusercontent.com/userCodeAppPanel#columnPickerDrawer" TargetMode="External"/><Relationship Id="rId10" Type="http://schemas.openxmlformats.org/officeDocument/2006/relationships/hyperlink" Target="mailto:franklin.michael@cusd80.com" TargetMode="External"/><Relationship Id="rId13" Type="http://schemas.openxmlformats.org/officeDocument/2006/relationships/hyperlink" Target="https://www.cusd80.com/Page/45109" TargetMode="External"/><Relationship Id="rId12" Type="http://schemas.openxmlformats.org/officeDocument/2006/relationships/hyperlink" Target="https://www.azed.gov/standards-practi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ranklin.michael@cusd80.com" TargetMode="External"/><Relationship Id="rId15" Type="http://schemas.openxmlformats.org/officeDocument/2006/relationships/hyperlink" Target="https://www.cusd80.com/NetTutor" TargetMode="External"/><Relationship Id="rId14" Type="http://schemas.openxmlformats.org/officeDocument/2006/relationships/hyperlink" Target="https://www.cusd80.com/NetTutor" TargetMode="External"/><Relationship Id="rId17" Type="http://schemas.openxmlformats.org/officeDocument/2006/relationships/hyperlink" Target="https://www.cusd80.com/Page/45109" TargetMode="External"/><Relationship Id="rId16" Type="http://schemas.openxmlformats.org/officeDocument/2006/relationships/hyperlink" Target="https://www.cusd80.com/Page/45109" TargetMode="External"/><Relationship Id="rId5" Type="http://schemas.openxmlformats.org/officeDocument/2006/relationships/styles" Target="styles.xml"/><Relationship Id="rId19" Type="http://schemas.openxmlformats.org/officeDocument/2006/relationships/hyperlink" Target="https://www.cusd80.com/handbooks" TargetMode="External"/><Relationship Id="rId6" Type="http://schemas.openxmlformats.org/officeDocument/2006/relationships/image" Target="media/image1.png"/><Relationship Id="rId18" Type="http://schemas.openxmlformats.org/officeDocument/2006/relationships/hyperlink" Target="https://www.cusd80.com/Domain/10528" TargetMode="External"/><Relationship Id="rId7" Type="http://schemas.openxmlformats.org/officeDocument/2006/relationships/image" Target="media/image2.png"/><Relationship Id="rId8" Type="http://schemas.openxmlformats.org/officeDocument/2006/relationships/hyperlink" Target="mailto:franklin.michael@cusd80.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